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>
        <w:rPr>
          <w:rFonts w:asciiTheme="minorHAnsi" w:hAnsiTheme="minorHAnsi" w:cs="Dosis"/>
          <w:b/>
          <w:color w:val="000000"/>
          <w:sz w:val="20"/>
          <w:szCs w:val="20"/>
        </w:rPr>
        <w:t>Musica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C31AC1" w:rsidRPr="00F84C71" w:rsidRDefault="00C31AC1" w:rsidP="00C31AC1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 w:rsidRPr="00F84C71">
        <w:rPr>
          <w:rFonts w:asciiTheme="minorHAnsi" w:hAnsiTheme="minorHAnsi" w:cs="Arial"/>
          <w:b/>
          <w:sz w:val="40"/>
          <w:szCs w:val="40"/>
        </w:rPr>
        <w:t>IL CORPO DELLA VOCE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C31AC1" w:rsidRDefault="00C31AC1" w:rsidP="00C31AC1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F84C71">
        <w:rPr>
          <w:rFonts w:asciiTheme="minorHAnsi" w:hAnsiTheme="minorHAnsi" w:cstheme="minorHAnsi"/>
          <w:b/>
        </w:rPr>
        <w:t>2201803050508</w:t>
      </w:r>
    </w:p>
    <w:p w:rsidR="00B22956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</w:p>
    <w:p w:rsidR="00F207D2" w:rsidRPr="00C41171" w:rsidRDefault="00F207D2" w:rsidP="00F207D2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F207D2" w:rsidRPr="00C41171" w:rsidRDefault="00F207D2" w:rsidP="00F207D2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 xml:space="preserve">del D. </w:t>
      </w:r>
      <w:proofErr w:type="spellStart"/>
      <w:r w:rsidRPr="00C41171">
        <w:rPr>
          <w:rFonts w:asciiTheme="minorHAnsi" w:hAnsiTheme="minorHAnsi"/>
          <w:sz w:val="28"/>
          <w:szCs w:val="28"/>
        </w:rPr>
        <w:t>Lgs</w:t>
      </w:r>
      <w:proofErr w:type="spellEnd"/>
      <w:r w:rsidRPr="00C41171">
        <w:rPr>
          <w:rFonts w:asciiTheme="minorHAnsi" w:hAnsiTheme="minorHAnsi"/>
          <w:sz w:val="28"/>
          <w:szCs w:val="28"/>
        </w:rPr>
        <w:t>. n. 196/2003)</w:t>
      </w: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D.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Lgs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DL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l’Istituto Comprensivo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Sperone-Pertini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giuridico-economica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dell’interessato. Lo stesso gode dei diritti di cui ai citati GDPR n. 679/2016 e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D.Lgs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196/2003.</w:t>
      </w: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Titolare del Trattamento è l’Istituto comprensivo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Sperone-Pertini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di Palermo Via N.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Giannotta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n. 4 nella persona del Dirigente Scolastico Prof.ssa Antonella Di Bartolo.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F207D2" w:rsidRPr="00C41171" w:rsidRDefault="00F207D2" w:rsidP="00F207D2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F207D2" w:rsidRPr="00C41171" w:rsidRDefault="00F207D2" w:rsidP="00F207D2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F207D2" w:rsidRPr="00C41171" w:rsidRDefault="00F207D2" w:rsidP="00F207D2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F207D2" w:rsidRPr="00C41171" w:rsidRDefault="00F207D2" w:rsidP="00F207D2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D.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Lgs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DL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F207D2" w:rsidRPr="00AC2CC0" w:rsidRDefault="00F207D2" w:rsidP="00F207D2">
      <w:pPr>
        <w:spacing w:line="360" w:lineRule="auto"/>
        <w:jc w:val="center"/>
      </w:pPr>
    </w:p>
    <w:p w:rsidR="00F207D2" w:rsidRPr="00AC2CC0" w:rsidRDefault="00F207D2" w:rsidP="00F207D2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F207D2" w:rsidRDefault="00F207D2" w:rsidP="00F207D2">
      <w:pPr>
        <w:spacing w:line="360" w:lineRule="auto"/>
      </w:pPr>
    </w:p>
    <w:p w:rsidR="00F207D2" w:rsidRDefault="00F207D2" w:rsidP="00F207D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F207D2" w:rsidRDefault="00F207D2" w:rsidP="00F207D2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p w:rsidR="009E59FB" w:rsidRDefault="009E59FB" w:rsidP="00B22956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F2" w:rsidRDefault="00FA15F2">
      <w:r>
        <w:separator/>
      </w:r>
    </w:p>
  </w:endnote>
  <w:endnote w:type="continuationSeparator" w:id="1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4A1CB1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F207D2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F207D2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  <w:r w:rsidR="00C31AC1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F207D2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F207D2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  <w:r w:rsidR="00D359CA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4A1CB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4A1CB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F207D2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4A1CB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F2" w:rsidRDefault="00FA15F2">
      <w:r>
        <w:separator/>
      </w:r>
    </w:p>
  </w:footnote>
  <w:footnote w:type="continuationSeparator" w:id="1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8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2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5"/>
  </w:num>
  <w:num w:numId="5">
    <w:abstractNumId w:val="23"/>
  </w:num>
  <w:num w:numId="6">
    <w:abstractNumId w:val="12"/>
  </w:num>
  <w:num w:numId="7">
    <w:abstractNumId w:val="10"/>
  </w:num>
  <w:num w:numId="8">
    <w:abstractNumId w:val="2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8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4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22956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7D2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5035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Pc Docente</cp:lastModifiedBy>
  <cp:revision>2</cp:revision>
  <cp:lastPrinted>2016-07-22T11:46:00Z</cp:lastPrinted>
  <dcterms:created xsi:type="dcterms:W3CDTF">2019-10-14T08:36:00Z</dcterms:created>
  <dcterms:modified xsi:type="dcterms:W3CDTF">2019-10-14T08:36:00Z</dcterms:modified>
</cp:coreProperties>
</file>